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B70DEE" w:rsidRPr="003A4F66" w:rsidRDefault="00843507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CENTRO DE MADRES PAN DE AZUCAR</w:t>
            </w:r>
            <w:r w:rsidR="003A4F6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3A4F66" w:rsidRDefault="00843507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CARMELA GODOY SILVA 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9D" w:rsidRDefault="00CA0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CA049D" w:rsidRDefault="00CA049D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84350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843507">
              <w:rPr>
                <w:rFonts w:ascii="Trebuchet MS" w:hAnsi="Trebuchet MS"/>
                <w:b/>
                <w:noProof/>
                <w:sz w:val="24"/>
                <w:szCs w:val="24"/>
              </w:rPr>
              <w:t>CENTRO DE MADRES PAN DE AZUCAR</w:t>
            </w:r>
            <w:r w:rsidR="00843507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AV. GRECIA 1970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843507" w:rsidP="00843507">
            <w:pPr>
              <w:jc w:val="center"/>
              <w:rPr>
                <w:b/>
                <w:color w:val="000000"/>
              </w:rPr>
            </w:pPr>
            <w:r w:rsidRPr="00843507">
              <w:rPr>
                <w:b/>
                <w:color w:val="000000"/>
                <w:sz w:val="18"/>
              </w:rPr>
              <w:t>PANDEAZUCAR</w:t>
            </w:r>
            <w:r w:rsidR="003A4F66" w:rsidRPr="00843507">
              <w:rPr>
                <w:b/>
                <w:color w:val="000000"/>
                <w:sz w:val="18"/>
              </w:rPr>
              <w:t>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07" w:rsidRPr="003A4F66" w:rsidRDefault="00843507" w:rsidP="0084350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CARMELA GODOY SILVA </w:t>
            </w:r>
          </w:p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43507" w:rsidP="008435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CGODOYS</w:t>
            </w:r>
            <w:r w:rsidR="003A4F66">
              <w:rPr>
                <w:b/>
                <w:color w:val="000000"/>
              </w:rPr>
              <w:t>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07" w:rsidRPr="003A4F66" w:rsidRDefault="00843507" w:rsidP="00843507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CARMELA GODOY SILVA </w:t>
            </w:r>
          </w:p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3A4F66">
              <w:rPr>
                <w:b/>
                <w:color w:val="000000"/>
              </w:rPr>
              <w:t>4.963.785-1</w:t>
            </w:r>
            <w:r w:rsidR="003A4F66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43507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CGODOYS@GMAIL.COM</w:t>
            </w:r>
            <w:r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843507" w:rsidP="003A4F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TRANSPORTE-RECREACION</w:t>
            </w:r>
            <w:r w:rsidR="00E26BBB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ALMUERZO</w:t>
            </w:r>
            <w:r w:rsidR="003A4F66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3A4F66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AV. GRECIA 1970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843507">
            <w:pPr>
              <w:jc w:val="center"/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 </w:t>
            </w:r>
            <w:r w:rsidR="00843507">
              <w:rPr>
                <w:b/>
                <w:bCs/>
                <w:color w:val="000000"/>
              </w:rPr>
              <w:t>MARTES</w:t>
            </w:r>
            <w:r w:rsidR="003A4F66">
              <w:rPr>
                <w:b/>
                <w:bCs/>
                <w:color w:val="000000"/>
              </w:rPr>
              <w:t xml:space="preserve"> Y </w:t>
            </w:r>
            <w:r w:rsidR="00843507">
              <w:rPr>
                <w:b/>
                <w:bCs/>
                <w:color w:val="000000"/>
              </w:rPr>
              <w:t>JUEVES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3A4F66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11.30 A 12:30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843507">
              <w:rPr>
                <w:b/>
                <w:color w:val="000000"/>
              </w:rPr>
              <w:t>500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913624">
              <w:rPr>
                <w:b/>
                <w:color w:val="000000"/>
              </w:rPr>
              <w:t>50.000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C102A4">
              <w:rPr>
                <w:b/>
                <w:color w:val="000000"/>
              </w:rPr>
              <w:t>55</w:t>
            </w:r>
            <w:r w:rsidR="00913624">
              <w:rPr>
                <w:b/>
                <w:color w:val="000000"/>
              </w:rPr>
              <w:t>0.000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84350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843507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CA049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  <w:r w:rsidR="00913624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N° de Beneficiarios de la Comuna 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C102A4" w:rsidRDefault="00C102A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9D" w:rsidRDefault="00CA049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CA049D" w:rsidRDefault="00CA049D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6F7023" w:rsidP="006F7023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Somos un club de adultos mayores que no contamos con los recursos necesarios para financiar todas las actividades que realizamos ya que la mayoría de las socias </w:t>
            </w:r>
            <w:r w:rsidR="00CA049D" w:rsidRPr="00A26774">
              <w:rPr>
                <w:rFonts w:ascii="Trebuchet MS" w:hAnsi="Trebuchet MS" w:cs="Arial"/>
                <w:i/>
              </w:rPr>
              <w:t>son jubiladas de la tercera edad y nuestras pensiones son muy bajas. Además pertenecemos a un sector vulnerable de la comuna, lo que hace más difíciles desarrollar todas las actividades que organizamos durante el año</w:t>
            </w:r>
            <w:r w:rsidR="00CA049D">
              <w:rPr>
                <w:rFonts w:ascii="Trebuchet MS" w:hAnsi="Trebuchet MS" w:cs="Arial"/>
                <w:i/>
              </w:rPr>
              <w:t>.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no ejecución de esta iniciativa, debilitará los lazos y sentido de pertenecía al club, lo que traerá como consecuencia que las socias </w:t>
            </w:r>
            <w:r w:rsidR="00A26774" w:rsidRPr="00A26774">
              <w:rPr>
                <w:rFonts w:ascii="Trebuchet MS" w:hAnsi="Trebuchet MS" w:cs="Arial"/>
                <w:i/>
              </w:rPr>
              <w:t>y/</w:t>
            </w:r>
            <w:r w:rsidRPr="00A26774">
              <w:rPr>
                <w:rFonts w:ascii="Trebuchet MS" w:hAnsi="Trebuchet MS" w:cs="Arial"/>
                <w:i/>
              </w:rPr>
              <w:t xml:space="preserve">o socios, se desmotiven y dejen de pertenecer al Club.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A26774" w:rsidRDefault="0043368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Las alternativas para subsanar esta situación son buscar distintas fuentes de financiamientos tales como cuota de los socios, actividades </w:t>
            </w:r>
            <w:r w:rsidR="00A26774" w:rsidRPr="00A26774">
              <w:rPr>
                <w:rFonts w:ascii="Trebuchet MS" w:hAnsi="Trebuchet MS" w:cs="Arial"/>
                <w:i/>
              </w:rPr>
              <w:t xml:space="preserve">para generar recursos (Rifas-Bingos </w:t>
            </w:r>
            <w:proofErr w:type="spellStart"/>
            <w:r w:rsidR="00A26774" w:rsidRPr="00A26774">
              <w:rPr>
                <w:rFonts w:ascii="Trebuchet MS" w:hAnsi="Trebuchet MS" w:cs="Arial"/>
                <w:i/>
              </w:rPr>
              <w:t>etc</w:t>
            </w:r>
            <w:proofErr w:type="spellEnd"/>
            <w:r w:rsidR="00A26774" w:rsidRPr="00A26774">
              <w:rPr>
                <w:rFonts w:ascii="Trebuchet MS" w:hAnsi="Trebuchet MS" w:cs="Arial"/>
                <w:i/>
              </w:rPr>
              <w:t xml:space="preserve">) y subvenciones municipales y fondos externos a nivel regional y nacional.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todas los Adultos Mayores de nuestro club.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A26774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comunidad, especialmente en los adultos</w:t>
            </w:r>
          </w:p>
          <w:p w:rsidR="002E2277" w:rsidRPr="00A26774" w:rsidRDefault="0098585B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</w:t>
            </w:r>
            <w:r w:rsidR="00A26774" w:rsidRPr="00A26774">
              <w:rPr>
                <w:rFonts w:ascii="Trebuchet MS" w:hAnsi="Trebuchet MS" w:cs="ArialMT"/>
                <w:i/>
                <w:lang w:val="es-CL" w:eastAsia="es-CL"/>
              </w:rPr>
              <w:t>, contribuyendo a asegurar su participación en el progreso de la comuna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común;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45B31" w:rsidRPr="00645B31" w:rsidRDefault="00645B31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CA049D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1.- El Proyecto que deseamos ejecutar es la </w:t>
            </w:r>
            <w:r w:rsidR="00CA049D">
              <w:rPr>
                <w:rFonts w:ascii="Trebuchet MS" w:hAnsi="Trebuchet MS" w:cs="Arial"/>
              </w:rPr>
              <w:t>realización de una actividad extra programática, fuera de la comuna de Ñuñoa, para celebrar el aniversario del club y pasar una tarde entretenida, reafirmando los lazos de amistad, trabajo en equipo, liderazgo, compañerismo e identidad de grupo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 w:rsidR="00CA049D">
              <w:rPr>
                <w:rFonts w:ascii="Trebuchet MS" w:hAnsi="Trebuchet MS" w:cs="Arial"/>
              </w:rPr>
              <w:t>Los beneficiarios serán las 25</w:t>
            </w:r>
            <w:r>
              <w:rPr>
                <w:rFonts w:ascii="Trebuchet MS" w:hAnsi="Trebuchet MS" w:cs="Arial"/>
              </w:rPr>
              <w:t xml:space="preserve"> socias y/o socios de</w:t>
            </w:r>
            <w:r w:rsidR="00E26BBB">
              <w:rPr>
                <w:rFonts w:ascii="Trebuchet MS" w:hAnsi="Trebuchet MS" w:cs="Arial"/>
              </w:rPr>
              <w:t>l Club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2E2277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A26774" w:rsidRDefault="008505D2" w:rsidP="003A4F66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505D2" w:rsidRPr="006C27DD" w:rsidTr="008505D2">
        <w:tc>
          <w:tcPr>
            <w:tcW w:w="9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505D2" w:rsidRPr="006C27DD" w:rsidRDefault="008505D2" w:rsidP="003A4F66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A71579" w:rsidRPr="006C27DD" w:rsidRDefault="00FE0ACE">
      <w:pPr>
        <w:jc w:val="both"/>
        <w:rPr>
          <w:rFonts w:ascii="Trebuchet MS" w:hAnsi="Trebuchet MS" w:cs="Arial"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7EE5F4B0" wp14:editId="56E8F3A8">
            <wp:simplePos x="0" y="0"/>
            <wp:positionH relativeFrom="column">
              <wp:posOffset>4159250</wp:posOffset>
            </wp:positionH>
            <wp:positionV relativeFrom="paragraph">
              <wp:posOffset>-520065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45E1D2C3" wp14:editId="035F6D04">
            <wp:simplePos x="0" y="0"/>
            <wp:positionH relativeFrom="column">
              <wp:posOffset>-100965</wp:posOffset>
            </wp:positionH>
            <wp:positionV relativeFrom="paragraph">
              <wp:posOffset>-597535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b w:val="0"/>
          <w:bCs w:val="0"/>
          <w:sz w:val="24"/>
          <w:szCs w:val="24"/>
        </w:rPr>
      </w:pPr>
    </w:p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E26BBB" w:rsidP="00E26BBB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20 personas son mujeres,  5</w:t>
            </w:r>
            <w:r w:rsidR="00E20380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>personas son hombres, todos son a</w:t>
            </w:r>
            <w:r w:rsidR="00E20380">
              <w:rPr>
                <w:rFonts w:ascii="Trebuchet MS" w:hAnsi="Trebuchet MS" w:cs="Tahoma"/>
              </w:rPr>
              <w:t xml:space="preserve">dultos mayores sobre los 65 años de edad, pensionadas y/o jubiladas de escasos recursos. </w:t>
            </w: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318"/>
      </w:tblGrid>
      <w:tr w:rsidR="009F3E3A" w:rsidRPr="009F3E3A" w:rsidTr="009F3E3A">
        <w:trPr>
          <w:trHeight w:val="196"/>
        </w:trPr>
        <w:tc>
          <w:tcPr>
            <w:tcW w:w="247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1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9F3E3A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eastAsia="es-CL"/>
              </w:rPr>
              <w:t>Cantidad residentes en Ñuñoa</w:t>
            </w:r>
          </w:p>
        </w:tc>
      </w:tr>
      <w:tr w:rsidR="009F3E3A" w:rsidRPr="009F3E3A" w:rsidTr="009F3E3A">
        <w:trPr>
          <w:trHeight w:val="4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9F3E3A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 w:rsidRPr="009F3E3A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 </w:t>
            </w:r>
            <w:r w:rsidR="00E26BBB"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25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9F3E3A" w:rsidRDefault="00E26BBB" w:rsidP="009F3E3A">
            <w:pPr>
              <w:rPr>
                <w:rFonts w:ascii="Arial Narrow" w:hAnsi="Arial Narrow"/>
                <w:color w:val="000000"/>
                <w:sz w:val="32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 w:val="32"/>
                <w:szCs w:val="32"/>
                <w:lang w:eastAsia="es-CL"/>
              </w:rPr>
              <w:t>25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63317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8533D8" w:rsidRPr="009F3E3A" w:rsidRDefault="008533D8">
      <w:pPr>
        <w:jc w:val="both"/>
        <w:rPr>
          <w:rFonts w:ascii="Trebuchet MS" w:hAnsi="Trebuchet MS" w:cs="Arial"/>
          <w:i/>
          <w:sz w:val="22"/>
          <w:szCs w:val="24"/>
        </w:rPr>
      </w:pP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E20380" w:rsidP="00E20380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d, especialmente en los adultos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mayores, contribuyendo a asegurar su participación en el progreso de la comuna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E238CC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planificar las distintas actividades del club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>Concursables, Actividades Extra program</w:t>
            </w:r>
            <w:r w:rsidR="000F536C">
              <w:rPr>
                <w:rFonts w:ascii="Trebuchet MS" w:hAnsi="Trebuchet MS" w:cs="Tahoma"/>
              </w:rPr>
              <w:t>áticas como paseo</w:t>
            </w:r>
            <w:r w:rsidR="007B5373">
              <w:rPr>
                <w:rFonts w:ascii="Trebuchet MS" w:hAnsi="Trebuchet MS" w:cs="Tahoma"/>
              </w:rPr>
              <w:t xml:space="preserve">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</w:p>
        </w:tc>
      </w:tr>
      <w:tr w:rsidR="0049264D" w:rsidRPr="00395789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B65F39" w:rsidRDefault="0049264D" w:rsidP="00E238CC">
            <w:pPr>
              <w:pStyle w:val="Textosinformato"/>
              <w:jc w:val="both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B65F39" w:rsidRDefault="0049264D" w:rsidP="00E238CC">
            <w:pPr>
              <w:pStyle w:val="Textosinformato"/>
              <w:rPr>
                <w:rFonts w:ascii="Abadi MT Condensed" w:hAnsi="Abadi MT Condensed" w:cs="Tahoma"/>
                <w:b/>
                <w:sz w:val="32"/>
                <w:szCs w:val="32"/>
              </w:rPr>
            </w:pPr>
          </w:p>
        </w:tc>
      </w:tr>
    </w:tbl>
    <w:p w:rsidR="009F3E3A" w:rsidRDefault="009F3E3A" w:rsidP="009F3E3A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0F3A02BC" wp14:editId="3F87A3E3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F9ED872" wp14:editId="0BE299FC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9D" w:rsidRDefault="00CA0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CA049D" w:rsidRDefault="00CA049D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E26BBB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Realización de la actividad Transporte-Recreación- Almuerzo</w:t>
            </w:r>
            <w:r w:rsidR="006E4737" w:rsidRPr="00A26774">
              <w:rPr>
                <w:rFonts w:ascii="Trebuchet MS" w:hAnsi="Trebuchet MS" w:cs="Arial"/>
              </w:rPr>
              <w:t>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5518A3" w:rsidRDefault="005518A3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Solicitud de </w:t>
            </w:r>
            <w:r>
              <w:rPr>
                <w:rFonts w:ascii="Trebuchet MS" w:hAnsi="Trebuchet MS" w:cs="Arial"/>
                <w:sz w:val="22"/>
                <w:szCs w:val="22"/>
              </w:rPr>
              <w:t>una (1)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Cotización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con Rut del Proveedor 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y </w:t>
            </w:r>
            <w:r>
              <w:rPr>
                <w:rFonts w:ascii="Trebuchet MS" w:hAnsi="Trebuchet MS" w:cs="Arial"/>
                <w:sz w:val="22"/>
                <w:szCs w:val="22"/>
              </w:rPr>
              <w:t>p</w:t>
            </w: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roductos a adquirir. </w:t>
            </w: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FD1086" w:rsidRPr="009F3E3A" w:rsidRDefault="00FD1086" w:rsidP="00FD108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E26BBB" w:rsidRPr="009F3E3A" w:rsidRDefault="00E26BBB" w:rsidP="00E26BB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Realización de la actividad Transporte-Recreación- Almuerzo</w:t>
            </w:r>
            <w:r w:rsidRPr="00A26774">
              <w:rPr>
                <w:rFonts w:ascii="Trebuchet MS" w:hAnsi="Trebuchet MS" w:cs="Arial"/>
              </w:rPr>
              <w:t>.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E26BBB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$ 500.000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E26BBB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C102A4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$ 55</w:t>
            </w:r>
            <w:r w:rsidR="00E26BBB">
              <w:rPr>
                <w:rFonts w:ascii="Trebuchet MS" w:hAnsi="Trebuchet MS" w:cs="Tahoma"/>
                <w:b/>
              </w:rPr>
              <w:t>0.000</w:t>
            </w: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E26BBB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FD1086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$ 50.000</w:t>
            </w:r>
          </w:p>
        </w:tc>
        <w:tc>
          <w:tcPr>
            <w:tcW w:w="1701" w:type="dxa"/>
            <w:vAlign w:val="center"/>
          </w:tcPr>
          <w:p w:rsidR="0049264D" w:rsidRPr="009F3E3A" w:rsidRDefault="00E26BBB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C102A4">
              <w:rPr>
                <w:rFonts w:ascii="Trebuchet MS" w:hAnsi="Trebuchet MS" w:cs="Tahoma"/>
                <w:b/>
              </w:rPr>
              <w:t>55</w:t>
            </w:r>
            <w:r w:rsidR="00FD1086">
              <w:rPr>
                <w:rFonts w:ascii="Trebuchet MS" w:hAnsi="Trebuchet MS" w:cs="Tahoma"/>
                <w:b/>
              </w:rPr>
              <w:t>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0"/>
            <w:bookmarkEnd w:id="1"/>
            <w:bookmarkEnd w:id="2"/>
            <w:bookmarkEnd w:id="3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820C9A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C102A4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C102A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E26BBB" w:rsidRDefault="00E26BBB" w:rsidP="00132D2F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Realización de la actividad Transporte-Recreación- Almuerzo</w:t>
            </w:r>
            <w:r w:rsidRPr="00A26774">
              <w:rPr>
                <w:rFonts w:ascii="Trebuchet MS" w:hAnsi="Trebuchet MS" w:cs="Arial"/>
              </w:rPr>
              <w:t>.</w:t>
            </w:r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Pr="006C27DD" w:rsidRDefault="00D627E7" w:rsidP="00132D2F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</w:t>
            </w:r>
            <w:r w:rsidR="00E26BBB">
              <w:rPr>
                <w:rFonts w:ascii="Trebuchet MS" w:hAnsi="Trebuchet MS" w:cs="Arial"/>
                <w:sz w:val="24"/>
                <w:szCs w:val="24"/>
              </w:rPr>
              <w:t>500.000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  <w:r w:rsidR="00CA52E7">
              <w:rPr>
                <w:rFonts w:ascii="Trebuchet MS" w:hAnsi="Trebuchet MS" w:cs="Arial"/>
                <w:b/>
                <w:sz w:val="22"/>
                <w:szCs w:val="22"/>
              </w:rPr>
              <w:t>50</w:t>
            </w:r>
            <w:bookmarkStart w:id="4" w:name="_GoBack"/>
            <w:bookmarkEnd w:id="4"/>
            <w:r w:rsidR="00CA52E7">
              <w:rPr>
                <w:rFonts w:ascii="Trebuchet MS" w:hAnsi="Trebuchet MS" w:cs="Arial"/>
                <w:b/>
                <w:sz w:val="22"/>
                <w:szCs w:val="22"/>
              </w:rPr>
              <w:t>0.000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CA52E7">
              <w:rPr>
                <w:rFonts w:ascii="Trebuchet MS" w:hAnsi="Trebuchet MS" w:cs="Arial"/>
                <w:b/>
                <w:sz w:val="22"/>
                <w:szCs w:val="22"/>
              </w:rPr>
              <w:t>500.000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BB490E" w:rsidP="00BB490E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CARMELA GODOY SILVA 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BB490E" w:rsidRDefault="00BB490E" w:rsidP="00BB490E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PRESIDENTA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</w:t>
            </w:r>
            <w:r w:rsidRPr="00BB490E">
              <w:rPr>
                <w:rFonts w:ascii="Trebuchet MS" w:hAnsi="Trebuchet MS"/>
                <w:noProof/>
                <w:sz w:val="24"/>
                <w:szCs w:val="24"/>
              </w:rPr>
              <w:t xml:space="preserve">CENTRO DE MADRES PAN DE AZUCAR 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BB490E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5</w:t>
            </w:r>
            <w:r w:rsidR="00FD1086"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BB490E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CLAUDIA BUSTAMENTE CESPDES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TESORERA </w:t>
            </w:r>
            <w:r w:rsidR="00BB490E" w:rsidRPr="00BB490E">
              <w:rPr>
                <w:rFonts w:ascii="Trebuchet MS" w:hAnsi="Trebuchet MS"/>
                <w:noProof/>
                <w:sz w:val="24"/>
                <w:szCs w:val="24"/>
              </w:rPr>
              <w:t>CENTRO DE MADRES PAN DE AZUCAR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3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87512C" w:rsidRDefault="00BB490E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MARGARITA ESPINDOLA CARRASCO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87512C" w:rsidRDefault="0049264D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SECRETARIA DEL CLUB ADULTO MAYOR </w:t>
            </w:r>
            <w:r w:rsidRPr="0087512C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87512C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2 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 MATERIALES TALLER DE MANUALIDADES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$ 250.000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>ADQUISICION DE EQUIPAMIENTO ( Hervidor eléctrico, Menaje)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3.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IMPLEMENTACION Y MATERIALES </w:t>
            </w:r>
          </w:p>
        </w:tc>
        <w:tc>
          <w:tcPr>
            <w:tcW w:w="687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$ 500.000</w:t>
            </w:r>
          </w:p>
        </w:tc>
        <w:tc>
          <w:tcPr>
            <w:tcW w:w="1373" w:type="pct"/>
          </w:tcPr>
          <w:p w:rsidR="0049264D" w:rsidRPr="006C27DD" w:rsidRDefault="002463B3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BB490E" w:rsidRDefault="0049264D" w:rsidP="00333AD3">
            <w:pPr>
              <w:rPr>
                <w:rFonts w:ascii="Trebuchet MS" w:hAnsi="Trebuchet MS" w:cs="Arial"/>
                <w:sz w:val="22"/>
                <w:szCs w:val="24"/>
              </w:rPr>
            </w:pPr>
            <w:r w:rsidRPr="00BB490E">
              <w:rPr>
                <w:rFonts w:ascii="Trebuchet MS" w:hAnsi="Trebuchet MS" w:cs="Arial"/>
                <w:sz w:val="22"/>
                <w:szCs w:val="24"/>
              </w:rPr>
              <w:t>4.</w:t>
            </w:r>
            <w:r w:rsidR="00BB490E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  <w:r w:rsidR="00996BC6">
              <w:rPr>
                <w:rFonts w:ascii="Trebuchet MS" w:hAnsi="Trebuchet MS" w:cs="Arial"/>
                <w:sz w:val="22"/>
                <w:szCs w:val="24"/>
              </w:rPr>
              <w:t>PASEOS PATRI</w:t>
            </w:r>
            <w:r w:rsidR="00BB490E">
              <w:rPr>
                <w:rFonts w:ascii="Trebuchet MS" w:hAnsi="Trebuchet MS" w:cs="Arial"/>
                <w:sz w:val="22"/>
                <w:szCs w:val="24"/>
              </w:rPr>
              <w:t>MONIALES REGION METROPOLITANA</w:t>
            </w:r>
            <w:r w:rsidR="00BB490E" w:rsidRPr="00BB490E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BB490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2015</w:t>
            </w:r>
          </w:p>
        </w:tc>
        <w:tc>
          <w:tcPr>
            <w:tcW w:w="1070" w:type="pct"/>
          </w:tcPr>
          <w:p w:rsidR="0049264D" w:rsidRPr="006C27DD" w:rsidRDefault="00BB490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$ 1.000.000</w:t>
            </w:r>
          </w:p>
        </w:tc>
        <w:tc>
          <w:tcPr>
            <w:tcW w:w="1373" w:type="pct"/>
          </w:tcPr>
          <w:p w:rsidR="0049264D" w:rsidRPr="006C27DD" w:rsidRDefault="00BB490E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FONDO SENAMA 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4B271B" w:rsidRPr="006C27DD" w:rsidRDefault="004B271B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49264D" w:rsidRPr="006C27DD" w:rsidRDefault="0049264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r w:rsidR="00575AB8">
              <w:rPr>
                <w:rFonts w:ascii="Trebuchet MS" w:hAnsi="Trebuchet MS" w:cs="Arial"/>
                <w:sz w:val="22"/>
                <w:szCs w:val="22"/>
              </w:rPr>
              <w:t>Institución</w:t>
            </w:r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2B" w:rsidRDefault="0046112B">
      <w:r>
        <w:separator/>
      </w:r>
    </w:p>
  </w:endnote>
  <w:endnote w:type="continuationSeparator" w:id="0">
    <w:p w:rsidR="0046112B" w:rsidRDefault="004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049D" w:rsidRDefault="00CA04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Pr="00961B34" w:rsidRDefault="00CA049D">
    <w:pPr>
      <w:pStyle w:val="Piedepgina"/>
      <w:jc w:val="right"/>
      <w:rPr>
        <w:rFonts w:ascii="Trebuchet MS" w:hAnsi="Trebuchet MS"/>
        <w:sz w:val="22"/>
        <w:szCs w:val="22"/>
      </w:rPr>
    </w:pPr>
    <w:r w:rsidRPr="00961B34">
      <w:rPr>
        <w:rFonts w:ascii="Trebuchet MS" w:hAnsi="Trebuchet MS"/>
        <w:sz w:val="22"/>
        <w:szCs w:val="22"/>
      </w:rPr>
      <w:fldChar w:fldCharType="begin"/>
    </w:r>
    <w:r w:rsidRPr="00961B34">
      <w:rPr>
        <w:rFonts w:ascii="Trebuchet MS" w:hAnsi="Trebuchet MS"/>
        <w:sz w:val="22"/>
        <w:szCs w:val="22"/>
      </w:rPr>
      <w:instrText>PAGE   \* MERGEFORMAT</w:instrText>
    </w:r>
    <w:r w:rsidRPr="00961B34">
      <w:rPr>
        <w:rFonts w:ascii="Trebuchet MS" w:hAnsi="Trebuchet MS"/>
        <w:sz w:val="22"/>
        <w:szCs w:val="22"/>
      </w:rPr>
      <w:fldChar w:fldCharType="separate"/>
    </w:r>
    <w:r w:rsidR="00CA52E7">
      <w:rPr>
        <w:rFonts w:ascii="Trebuchet MS" w:hAnsi="Trebuchet MS"/>
        <w:noProof/>
        <w:sz w:val="22"/>
        <w:szCs w:val="22"/>
      </w:rPr>
      <w:t>8</w:t>
    </w:r>
    <w:r w:rsidRPr="00961B34">
      <w:rPr>
        <w:rFonts w:ascii="Trebuchet MS" w:hAnsi="Trebuchet MS"/>
        <w:sz w:val="22"/>
        <w:szCs w:val="22"/>
      </w:rPr>
      <w:fldChar w:fldCharType="end"/>
    </w:r>
  </w:p>
  <w:p w:rsidR="00CA049D" w:rsidRDefault="00CA04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049D" w:rsidRDefault="00CA049D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EndPr/>
    <w:sdtContent>
      <w:p w:rsidR="00CA049D" w:rsidRDefault="00CA04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E7">
          <w:rPr>
            <w:noProof/>
          </w:rPr>
          <w:t>16</w:t>
        </w:r>
        <w:r>
          <w:fldChar w:fldCharType="end"/>
        </w:r>
      </w:p>
    </w:sdtContent>
  </w:sdt>
  <w:p w:rsidR="00CA049D" w:rsidRPr="00EB1712" w:rsidRDefault="00CA049D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2B" w:rsidRDefault="0046112B">
      <w:r>
        <w:separator/>
      </w:r>
    </w:p>
  </w:footnote>
  <w:footnote w:type="continuationSeparator" w:id="0">
    <w:p w:rsidR="0046112B" w:rsidRDefault="0046112B">
      <w:r>
        <w:continuationSeparator/>
      </w:r>
    </w:p>
  </w:footnote>
  <w:footnote w:id="1">
    <w:p w:rsidR="00CA049D" w:rsidRPr="00D627E7" w:rsidRDefault="00CA049D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CA049D" w:rsidRPr="00D627E7" w:rsidRDefault="00CA049D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CA049D" w:rsidRPr="00D627E7" w:rsidRDefault="00CA049D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49D" w:rsidRDefault="00CA049D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Pr="00BA6E7B" w:rsidRDefault="00CA049D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 w:rsidP="001170B9">
    <w:r w:rsidRPr="001170B9">
      <w:t xml:space="preserve"> </w:t>
    </w:r>
  </w:p>
  <w:p w:rsidR="00CA049D" w:rsidRDefault="00CA049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49D" w:rsidRDefault="00CA049D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Pr="00B35ED0" w:rsidRDefault="00CA049D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9D" w:rsidRDefault="00CA04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5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4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68CE"/>
    <w:rsid w:val="00082930"/>
    <w:rsid w:val="00094037"/>
    <w:rsid w:val="000A776E"/>
    <w:rsid w:val="000B5D03"/>
    <w:rsid w:val="000C3706"/>
    <w:rsid w:val="000D5E1F"/>
    <w:rsid w:val="000D5EA2"/>
    <w:rsid w:val="000F1138"/>
    <w:rsid w:val="000F2C00"/>
    <w:rsid w:val="000F536C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33AE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0630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6AB1"/>
    <w:rsid w:val="001F1BC2"/>
    <w:rsid w:val="00202E1B"/>
    <w:rsid w:val="00203D9D"/>
    <w:rsid w:val="00206AB8"/>
    <w:rsid w:val="0021069D"/>
    <w:rsid w:val="00210AE1"/>
    <w:rsid w:val="00212B54"/>
    <w:rsid w:val="00221CB9"/>
    <w:rsid w:val="002227FF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3B4D"/>
    <w:rsid w:val="002B76EB"/>
    <w:rsid w:val="002C3289"/>
    <w:rsid w:val="002C5E35"/>
    <w:rsid w:val="002D4703"/>
    <w:rsid w:val="002E1BCA"/>
    <w:rsid w:val="002E2277"/>
    <w:rsid w:val="002E4B67"/>
    <w:rsid w:val="002F4E7F"/>
    <w:rsid w:val="00304C4F"/>
    <w:rsid w:val="00304D93"/>
    <w:rsid w:val="00305754"/>
    <w:rsid w:val="00310556"/>
    <w:rsid w:val="00310C0A"/>
    <w:rsid w:val="00313069"/>
    <w:rsid w:val="0031644D"/>
    <w:rsid w:val="003275A2"/>
    <w:rsid w:val="00333AD3"/>
    <w:rsid w:val="00341CC5"/>
    <w:rsid w:val="00345A14"/>
    <w:rsid w:val="00357339"/>
    <w:rsid w:val="00357572"/>
    <w:rsid w:val="00361700"/>
    <w:rsid w:val="00365C7E"/>
    <w:rsid w:val="00366770"/>
    <w:rsid w:val="00366804"/>
    <w:rsid w:val="003743A5"/>
    <w:rsid w:val="00392905"/>
    <w:rsid w:val="00397890"/>
    <w:rsid w:val="003A2AEF"/>
    <w:rsid w:val="003A4F66"/>
    <w:rsid w:val="003C1CB2"/>
    <w:rsid w:val="003C271E"/>
    <w:rsid w:val="003C58CC"/>
    <w:rsid w:val="003C7A78"/>
    <w:rsid w:val="003D5387"/>
    <w:rsid w:val="003E7EAD"/>
    <w:rsid w:val="003F7EA9"/>
    <w:rsid w:val="00401EDE"/>
    <w:rsid w:val="004054B2"/>
    <w:rsid w:val="00410B4E"/>
    <w:rsid w:val="00411153"/>
    <w:rsid w:val="004134B6"/>
    <w:rsid w:val="00420572"/>
    <w:rsid w:val="004237F4"/>
    <w:rsid w:val="00424B24"/>
    <w:rsid w:val="004255F2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112B"/>
    <w:rsid w:val="004668FA"/>
    <w:rsid w:val="00475AB3"/>
    <w:rsid w:val="004836CA"/>
    <w:rsid w:val="00483888"/>
    <w:rsid w:val="004849AD"/>
    <w:rsid w:val="0048529C"/>
    <w:rsid w:val="004858E9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18A3"/>
    <w:rsid w:val="0055232F"/>
    <w:rsid w:val="00555DB1"/>
    <w:rsid w:val="00575AB8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04CF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D6890"/>
    <w:rsid w:val="007E577E"/>
    <w:rsid w:val="007E6519"/>
    <w:rsid w:val="007E7FD1"/>
    <w:rsid w:val="007F1415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3507"/>
    <w:rsid w:val="008444A8"/>
    <w:rsid w:val="008505D2"/>
    <w:rsid w:val="008533D8"/>
    <w:rsid w:val="008570F7"/>
    <w:rsid w:val="00862143"/>
    <w:rsid w:val="00866008"/>
    <w:rsid w:val="008675E9"/>
    <w:rsid w:val="0087163A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585B"/>
    <w:rsid w:val="00986127"/>
    <w:rsid w:val="009862A9"/>
    <w:rsid w:val="009869A8"/>
    <w:rsid w:val="009871B7"/>
    <w:rsid w:val="00993CB1"/>
    <w:rsid w:val="00995753"/>
    <w:rsid w:val="00996BC6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C09F3"/>
    <w:rsid w:val="009C3405"/>
    <w:rsid w:val="009C3FA9"/>
    <w:rsid w:val="009C56BB"/>
    <w:rsid w:val="009C7C61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9365B"/>
    <w:rsid w:val="00B94EC2"/>
    <w:rsid w:val="00BA04EA"/>
    <w:rsid w:val="00BA4B62"/>
    <w:rsid w:val="00BA6E7B"/>
    <w:rsid w:val="00BB0E27"/>
    <w:rsid w:val="00BB2913"/>
    <w:rsid w:val="00BB490E"/>
    <w:rsid w:val="00BB6F05"/>
    <w:rsid w:val="00BB7042"/>
    <w:rsid w:val="00BC62BD"/>
    <w:rsid w:val="00BC64E9"/>
    <w:rsid w:val="00BD7C97"/>
    <w:rsid w:val="00BE2116"/>
    <w:rsid w:val="00BE30CA"/>
    <w:rsid w:val="00BF37F8"/>
    <w:rsid w:val="00BF7DD0"/>
    <w:rsid w:val="00C0052A"/>
    <w:rsid w:val="00C02BA6"/>
    <w:rsid w:val="00C057A7"/>
    <w:rsid w:val="00C102A4"/>
    <w:rsid w:val="00C106AB"/>
    <w:rsid w:val="00C14B86"/>
    <w:rsid w:val="00C17418"/>
    <w:rsid w:val="00C2155A"/>
    <w:rsid w:val="00C244DF"/>
    <w:rsid w:val="00C278C4"/>
    <w:rsid w:val="00C35ADE"/>
    <w:rsid w:val="00C42B93"/>
    <w:rsid w:val="00C451BC"/>
    <w:rsid w:val="00C452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049D"/>
    <w:rsid w:val="00CA2E15"/>
    <w:rsid w:val="00CA52E7"/>
    <w:rsid w:val="00CB35D9"/>
    <w:rsid w:val="00CB442B"/>
    <w:rsid w:val="00CC2E60"/>
    <w:rsid w:val="00CC767C"/>
    <w:rsid w:val="00CC7CF6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51B69"/>
    <w:rsid w:val="00D5200E"/>
    <w:rsid w:val="00D56313"/>
    <w:rsid w:val="00D575E9"/>
    <w:rsid w:val="00D627E7"/>
    <w:rsid w:val="00D669A6"/>
    <w:rsid w:val="00D73002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C0D89"/>
    <w:rsid w:val="00DC1E81"/>
    <w:rsid w:val="00DC2D58"/>
    <w:rsid w:val="00DC3730"/>
    <w:rsid w:val="00DC3D60"/>
    <w:rsid w:val="00DC4CD4"/>
    <w:rsid w:val="00DC55FD"/>
    <w:rsid w:val="00DD5973"/>
    <w:rsid w:val="00DD7845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26BBB"/>
    <w:rsid w:val="00E30221"/>
    <w:rsid w:val="00E30F55"/>
    <w:rsid w:val="00E314DB"/>
    <w:rsid w:val="00E35D1A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5469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8CBF-FA7B-41C9-87F5-4B3830F8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316</TotalTime>
  <Pages>17</Pages>
  <Words>2672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20</cp:revision>
  <cp:lastPrinted>2018-08-09T19:40:00Z</cp:lastPrinted>
  <dcterms:created xsi:type="dcterms:W3CDTF">2018-07-09T13:11:00Z</dcterms:created>
  <dcterms:modified xsi:type="dcterms:W3CDTF">2018-08-10T00:11:00Z</dcterms:modified>
</cp:coreProperties>
</file>